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360" w:before="360" w:line="36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8"/>
          <w:szCs w:val="48"/>
          <w:rtl w:val="0"/>
        </w:rPr>
        <w:t xml:space="preserve">Yilin Zhang</w:t>
      </w:r>
      <w:r w:rsidDel="00000000" w:rsidR="00000000" w:rsidRPr="00000000">
        <w:rPr>
          <w:rFonts w:ascii="Times New Roman" w:cs="Times New Roman" w:eastAsia="Times New Roman" w:hAnsi="Times New Roman"/>
          <w:sz w:val="48"/>
          <w:szCs w:val="48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500 Riverside Drive</w:t>
        <w:tab/>
        <w:tab/>
        <w:tab/>
        <w:tab/>
        <w:tab/>
        <w:tab/>
        <w:tab/>
        <w:t xml:space="preserve">          Phone: (319) 961-8025</w:t>
        <w:br w:type="textWrapping"/>
        <w:t xml:space="preserve">New York, NY 10027, USA </w:t>
        <w:tab/>
        <w:tab/>
        <w:tab/>
        <w:tab/>
        <w:tab/>
        <w:t xml:space="preserve">      Email: 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4"/>
            <w:szCs w:val="24"/>
            <w:u w:val="single"/>
            <w:rtl w:val="0"/>
          </w:rPr>
          <w:t xml:space="preserve">yz4557@tc.columbia.edu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2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color w:val="000000"/>
          <w:sz w:val="30"/>
          <w:szCs w:val="3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30"/>
          <w:szCs w:val="30"/>
          <w:rtl w:val="0"/>
        </w:rPr>
        <w:t xml:space="preserve">Education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20" w:lineRule="auto"/>
        <w:ind w:left="0" w:right="0" w:hanging="90"/>
        <w:jc w:val="left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360" w:before="360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Teachers College, Columbia University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New York City, NY, USA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Master of Arts in Applied Linguistics and TESOL (Language &amp; Technology Concentration), Expected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May 2025</w:t>
      </w:r>
    </w:p>
    <w:p w:rsidR="00000000" w:rsidDel="00000000" w:rsidP="00000000" w:rsidRDefault="00000000" w:rsidRPr="00000000" w14:paraId="00000005">
      <w:pPr>
        <w:spacing w:after="360" w:before="360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University of Northern Iowa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Cedar Falls, IA, USA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Bachelor of Arts in Business Economics, Minor in TESOL,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May 2023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2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color w:val="000000"/>
          <w:sz w:val="30"/>
          <w:szCs w:val="3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30"/>
          <w:szCs w:val="30"/>
          <w:rtl w:val="0"/>
        </w:rPr>
        <w:t xml:space="preserve">Research Interests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20" w:lineRule="auto"/>
        <w:ind w:left="0" w:right="0" w:hanging="90"/>
        <w:jc w:val="left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360" w:line="360" w:lineRule="auto"/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Language Assessment and Technology</w:t>
      </w:r>
    </w:p>
    <w:p w:rsidR="00000000" w:rsidDel="00000000" w:rsidP="00000000" w:rsidRDefault="00000000" w:rsidRPr="00000000" w14:paraId="00000009">
      <w:pPr>
        <w:spacing w:after="0" w:before="0" w:line="360" w:lineRule="auto"/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Extended Reality (XR) &amp; Conversational AI &amp; Affective Computing</w:t>
      </w:r>
    </w:p>
    <w:p w:rsidR="00000000" w:rsidDel="00000000" w:rsidP="00000000" w:rsidRDefault="00000000" w:rsidRPr="00000000" w14:paraId="0000000A">
      <w:pPr>
        <w:spacing w:after="0" w:before="0" w:line="360" w:lineRule="auto"/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Automated Speaking/Writing Evaluation</w:t>
      </w:r>
    </w:p>
    <w:p w:rsidR="00000000" w:rsidDel="00000000" w:rsidP="00000000" w:rsidRDefault="00000000" w:rsidRPr="00000000" w14:paraId="0000000B">
      <w:pPr>
        <w:spacing w:after="360" w:before="0" w:line="360" w:lineRule="auto"/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Education Technology</w:t>
      </w:r>
    </w:p>
    <w:p w:rsidR="00000000" w:rsidDel="00000000" w:rsidP="00000000" w:rsidRDefault="00000000" w:rsidRPr="00000000" w14:paraId="0000000C">
      <w:pPr>
        <w:spacing w:line="120" w:lineRule="auto"/>
        <w:rPr>
          <w:rFonts w:ascii="Times New Roman" w:cs="Times New Roman" w:eastAsia="Times New Roman" w:hAnsi="Times New Roman"/>
          <w:b w:val="1"/>
          <w:sz w:val="30"/>
          <w:szCs w:val="3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0"/>
          <w:szCs w:val="30"/>
          <w:rtl w:val="0"/>
        </w:rPr>
        <w:t xml:space="preserve">Publications &amp; Professional Presentations</w:t>
      </w:r>
    </w:p>
    <w:p w:rsidR="00000000" w:rsidDel="00000000" w:rsidP="00000000" w:rsidRDefault="00000000" w:rsidRPr="00000000" w14:paraId="0000000D">
      <w:pPr>
        <w:spacing w:line="120" w:lineRule="auto"/>
        <w:ind w:left="-90" w:firstLine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2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360" w:before="240" w:line="360" w:lineRule="auto"/>
        <w:ind w:left="0" w:firstLine="0"/>
        <w:rPr>
          <w:rFonts w:ascii="Times New Roman" w:cs="Times New Roman" w:eastAsia="Times New Roman" w:hAnsi="Times New Roman"/>
          <w:b w:val="1"/>
          <w:sz w:val="30"/>
          <w:szCs w:val="30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Zhang, Y. (2024, May).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Conversational AI for Learning English: A Systematic Review and Future Directions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. Paper Presented at the 2024 CALICO (Computer Assisted Language Instruction Consortium) Conference, Pittsburgh, PA.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2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color w:val="000000"/>
          <w:sz w:val="30"/>
          <w:szCs w:val="3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30"/>
          <w:szCs w:val="30"/>
          <w:rtl w:val="0"/>
        </w:rPr>
        <w:t xml:space="preserve">Research in Progress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20" w:lineRule="auto"/>
        <w:ind w:left="-90" w:right="0" w:firstLine="0"/>
        <w:jc w:val="left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360" w:before="360" w:line="360" w:lineRule="auto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Zhang, Y.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Exploring Extended Reality as an Emerging Technology for Language Assessment,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Started November 2024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360" w:before="360" w:line="360" w:lineRule="auto"/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Zhang, Y &amp; Voss, E.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Comparing Input Prompt Visuals Using Virtual Reality in L2 English Speaking Assessment Performance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Started September 2024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2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color w:val="000000"/>
          <w:sz w:val="30"/>
          <w:szCs w:val="3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30"/>
          <w:szCs w:val="30"/>
          <w:rtl w:val="0"/>
        </w:rPr>
        <w:t xml:space="preserve">Teaching Assistant Experience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20" w:lineRule="auto"/>
        <w:ind w:left="-90" w:right="0" w:firstLine="0"/>
        <w:jc w:val="left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before="360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Extended Reality (XR) and Games as Learning Tools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Depart of Communication, Media, and Technology, Teachers College, Columbia University, Spring 2025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Support the professor with grading, course administration and material creation both in-person and online through LMS (Canvas)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60" w:before="0" w:line="360" w:lineRule="auto"/>
        <w:ind w:left="72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Conduct XR demos through casting using advanced MR/VR headsets and AR Magic Cubes, lead discussions, and guide students in developing XR-related projects using both coding (Unity3D) and non-coding solutions (Engage, FrameVR)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2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sz w:val="30"/>
          <w:szCs w:val="3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30"/>
          <w:szCs w:val="30"/>
          <w:rtl w:val="0"/>
        </w:rPr>
        <w:t xml:space="preserve">Research Assistant Experience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20" w:lineRule="auto"/>
        <w:ind w:left="-90" w:right="0" w:firstLine="0"/>
        <w:jc w:val="left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before="360" w:line="36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Language &amp; Technology Research Group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Teachers College, Columbia University, September 2023 – Present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before="0" w:line="36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Conduct empirical research on innovative language assessment using a self-developed Virtual Reality (VR) platform built with Unity3D. </w:t>
      </w:r>
    </w:p>
    <w:p w:rsidR="00000000" w:rsidDel="00000000" w:rsidP="00000000" w:rsidRDefault="00000000" w:rsidRPr="00000000" w14:paraId="0000001D">
      <w:pPr>
        <w:spacing w:after="0" w:before="0" w:line="36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Collect and analyze data through a customized NLP pipeline that integrates linguistic feature engineering and machine learning to extract comprehensive quantitative and qualitative indices from participants’ spoken output.</w:t>
      </w:r>
    </w:p>
    <w:p w:rsidR="00000000" w:rsidDel="00000000" w:rsidP="00000000" w:rsidRDefault="00000000" w:rsidRPr="00000000" w14:paraId="0000001E">
      <w:pPr>
        <w:spacing w:after="0" w:before="360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Game Research Lab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Teachers College, Columbia University, February 2024 - May 2024</w:t>
      </w:r>
    </w:p>
    <w:p w:rsidR="00000000" w:rsidDel="00000000" w:rsidP="00000000" w:rsidRDefault="00000000" w:rsidRPr="00000000" w14:paraId="0000001F">
      <w:pPr>
        <w:spacing w:after="0" w:before="0" w:line="360" w:lineRule="auto"/>
        <w:ind w:firstLine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Developed XR-based gamified speaking training applications</w:t>
      </w:r>
    </w:p>
    <w:p w:rsidR="00000000" w:rsidDel="00000000" w:rsidP="00000000" w:rsidRDefault="00000000" w:rsidRPr="00000000" w14:paraId="00000020">
      <w:pPr>
        <w:spacing w:after="0" w:before="0" w:line="360" w:lineRule="auto"/>
        <w:ind w:firstLine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Created XR-based inclusive executive leadership training using Equine-Assisted Therapy</w:t>
      </w:r>
    </w:p>
    <w:p w:rsidR="00000000" w:rsidDel="00000000" w:rsidP="00000000" w:rsidRDefault="00000000" w:rsidRPr="00000000" w14:paraId="00000021">
      <w:pPr>
        <w:spacing w:after="0" w:before="360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Speech Processing Group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Columbia Engineering, Columbia University, June 2024 – December 2024</w:t>
      </w:r>
    </w:p>
    <w:p w:rsidR="00000000" w:rsidDel="00000000" w:rsidP="00000000" w:rsidRDefault="00000000" w:rsidRPr="00000000" w14:paraId="00000022">
      <w:pPr>
        <w:spacing w:after="360" w:before="0" w:line="360" w:lineRule="auto"/>
        <w:ind w:firstLine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Led the Annotation for Switchboard Spoken Corpus Using Praat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2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2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2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2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2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2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2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color w:val="000000"/>
          <w:sz w:val="30"/>
          <w:szCs w:val="3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30"/>
          <w:szCs w:val="30"/>
          <w:rtl w:val="0"/>
        </w:rPr>
        <w:t xml:space="preserve">Professional Experience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2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0" w:before="360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Professional Development and Leadership Department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Columbia Engineering, September 2024 – Present</w:t>
      </w:r>
    </w:p>
    <w:p w:rsidR="00000000" w:rsidDel="00000000" w:rsidP="00000000" w:rsidRDefault="00000000" w:rsidRPr="00000000" w14:paraId="0000002C">
      <w:pPr>
        <w:spacing w:after="0" w:before="0" w:line="36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Professional Workplace English Communication Instructor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0" w:before="0" w:line="36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Provide tailored English instruction to 150 master’s and PhD-level L2 engineering professionals</w:t>
      </w:r>
    </w:p>
    <w:p w:rsidR="00000000" w:rsidDel="00000000" w:rsidP="00000000" w:rsidRDefault="00000000" w:rsidRPr="00000000" w14:paraId="0000002E">
      <w:pPr>
        <w:spacing w:after="0" w:before="0" w:line="36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Focus on enhancing workplace communication, academic presentation skills, and job interview preparation</w:t>
      </w:r>
    </w:p>
    <w:p w:rsidR="00000000" w:rsidDel="00000000" w:rsidP="00000000" w:rsidRDefault="00000000" w:rsidRPr="00000000" w14:paraId="0000002F">
      <w:pPr>
        <w:spacing w:after="0" w:before="360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Teachers College Community School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Teachers College, Columbia University, New York City, NY, August 2024 – Present</w:t>
      </w:r>
    </w:p>
    <w:p w:rsidR="00000000" w:rsidDel="00000000" w:rsidP="00000000" w:rsidRDefault="00000000" w:rsidRPr="00000000" w14:paraId="00000030">
      <w:pPr>
        <w:spacing w:after="0" w:before="0" w:line="36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Zankel Fellow, Creative Technology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0" w:before="0" w:line="36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Lead creative technology classes for 4th and 5th graders</w:t>
      </w:r>
    </w:p>
    <w:p w:rsidR="00000000" w:rsidDel="00000000" w:rsidP="00000000" w:rsidRDefault="00000000" w:rsidRPr="00000000" w14:paraId="00000032">
      <w:pPr>
        <w:spacing w:after="0" w:before="0" w:line="36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Utilize digital tools such as Canva, JigSpace AR, CoSpace, Merge Cube, MakeyMakey, and Scratch coding</w:t>
      </w:r>
    </w:p>
    <w:p w:rsidR="00000000" w:rsidDel="00000000" w:rsidP="00000000" w:rsidRDefault="00000000" w:rsidRPr="00000000" w14:paraId="00000033">
      <w:pPr>
        <w:spacing w:after="0" w:before="0" w:line="36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Achieved status as the most popular extracurricular class at the school</w:t>
      </w:r>
    </w:p>
    <w:p w:rsidR="00000000" w:rsidDel="00000000" w:rsidP="00000000" w:rsidRDefault="00000000" w:rsidRPr="00000000" w14:paraId="00000034">
      <w:pPr>
        <w:spacing w:after="0" w:before="360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EF (Education First) International Language Campuses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Tarrytown, NY, May 2024 – August 2024</w:t>
      </w:r>
    </w:p>
    <w:p w:rsidR="00000000" w:rsidDel="00000000" w:rsidP="00000000" w:rsidRDefault="00000000" w:rsidRPr="00000000" w14:paraId="00000035">
      <w:pPr>
        <w:spacing w:after="0" w:before="0" w:line="36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Teaching and Curriculum Design Specialist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0" w:before="0" w:line="36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Led the update of global EF English curriculum tailored for North American campuses with a focus on inclusive leadership</w:t>
      </w:r>
    </w:p>
    <w:p w:rsidR="00000000" w:rsidDel="00000000" w:rsidP="00000000" w:rsidRDefault="00000000" w:rsidRPr="00000000" w14:paraId="00000037">
      <w:pPr>
        <w:spacing w:after="0" w:before="0" w:line="36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Taught Academic English to young adults from various countries preparing for college admissions and assessments</w:t>
      </w:r>
    </w:p>
    <w:p w:rsidR="00000000" w:rsidDel="00000000" w:rsidP="00000000" w:rsidRDefault="00000000" w:rsidRPr="00000000" w14:paraId="00000038">
      <w:pPr>
        <w:spacing w:after="0" w:before="360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Concordia Language Village (Concordia College)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Moorhead, MN, May 2023 – August 2023</w:t>
      </w:r>
    </w:p>
    <w:p w:rsidR="00000000" w:rsidDel="00000000" w:rsidP="00000000" w:rsidRDefault="00000000" w:rsidRPr="00000000" w14:paraId="00000039">
      <w:pPr>
        <w:spacing w:after="0" w:before="0" w:line="36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Chief Curriculum Developer &amp; Coordinator, Chinese Language Summer Camp (sēn lín hú)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after="0" w:before="0" w:line="36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Directed the development and execution of a comprehensive, culturally intensive activity curriculum, benefited over 500 Mandarin Chinese learners, driving significant improvements in their language proficiency</w:t>
      </w:r>
    </w:p>
    <w:p w:rsidR="00000000" w:rsidDel="00000000" w:rsidP="00000000" w:rsidRDefault="00000000" w:rsidRPr="00000000" w14:paraId="0000003B">
      <w:pPr>
        <w:spacing w:after="0" w:before="360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UNI Center for Urban Education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Waterloo, IA, February 2023 – May 2023</w:t>
      </w:r>
    </w:p>
    <w:p w:rsidR="00000000" w:rsidDel="00000000" w:rsidP="00000000" w:rsidRDefault="00000000" w:rsidRPr="00000000" w14:paraId="0000003C">
      <w:pPr>
        <w:spacing w:after="0" w:before="0" w:line="36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Educational Talent Search Lead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0" w:before="0" w:line="36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Hosted tutoring sessions for 50+ historically underrepresented students in learning high school AP Mandarin Chinese</w:t>
      </w:r>
    </w:p>
    <w:p w:rsidR="00000000" w:rsidDel="00000000" w:rsidP="00000000" w:rsidRDefault="00000000" w:rsidRPr="00000000" w14:paraId="0000003E">
      <w:pPr>
        <w:spacing w:after="0" w:before="360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Hawkeye Community College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Waterloo, IA, October 2022 – May 2023</w:t>
      </w:r>
    </w:p>
    <w:p w:rsidR="00000000" w:rsidDel="00000000" w:rsidP="00000000" w:rsidRDefault="00000000" w:rsidRPr="00000000" w14:paraId="0000003F">
      <w:pPr>
        <w:spacing w:after="0" w:before="0" w:line="36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ELL Class Facilitator, Van G. Miller Adult Learning Center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0" w:before="0" w:line="36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Adapted Communicative Language Teaching (CLT) methods for students from 10+ countries with diverse proficiency levels</w:t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0" w:line="360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Chang Jiang Securities Company Limited,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Shanghai, China, June 2021 – August 2021</w:t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Intern of Securities Business Department   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                                                                                                </w:t>
      </w:r>
    </w:p>
    <w:p w:rsidR="00000000" w:rsidDel="00000000" w:rsidP="00000000" w:rsidRDefault="00000000" w:rsidRPr="00000000" w14:paraId="00000043">
      <w:pPr>
        <w:spacing w:after="0" w:before="0" w:line="36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Leveraged analytics to evaluate markets and negotiate customized investment strategies, achieving top intern sales</w:t>
      </w:r>
    </w:p>
    <w:p w:rsidR="00000000" w:rsidDel="00000000" w:rsidP="00000000" w:rsidRDefault="00000000" w:rsidRPr="00000000" w14:paraId="00000044">
      <w:pPr>
        <w:spacing w:after="0" w:before="360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New Oriental Education &amp; Technology Group Inc.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Shanghai, China, February 2020 – August 2021</w:t>
      </w:r>
    </w:p>
    <w:p w:rsidR="00000000" w:rsidDel="00000000" w:rsidP="00000000" w:rsidRDefault="00000000" w:rsidRPr="00000000" w14:paraId="00000045">
      <w:pPr>
        <w:spacing w:after="0" w:before="0" w:line="360" w:lineRule="auto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IELTS Speaking Instructor</w:t>
      </w:r>
    </w:p>
    <w:p w:rsidR="00000000" w:rsidDel="00000000" w:rsidP="00000000" w:rsidRDefault="00000000" w:rsidRPr="00000000" w14:paraId="00000046">
      <w:pPr>
        <w:spacing w:after="360" w:before="0" w:line="36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Taught Intermediate IELTS speaking to 60 EFL students, achieving an average 0.5 score increase through TBLT methods</w:t>
      </w:r>
    </w:p>
    <w:p w:rsidR="00000000" w:rsidDel="00000000" w:rsidP="00000000" w:rsidRDefault="00000000" w:rsidRPr="00000000" w14:paraId="00000047">
      <w:pPr>
        <w:spacing w:line="120" w:lineRule="auto"/>
        <w:ind w:firstLine="0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0"/>
          <w:szCs w:val="30"/>
          <w:rtl w:val="0"/>
        </w:rPr>
        <w:t xml:space="preserve">Honors and Awards</w: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after="0" w:before="360" w:line="360" w:lineRule="auto"/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Zankel Fellowship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Teachers College, Columbia University, Fall 2024</w:t>
      </w:r>
    </w:p>
    <w:p w:rsidR="00000000" w:rsidDel="00000000" w:rsidP="00000000" w:rsidRDefault="00000000" w:rsidRPr="00000000" w14:paraId="00000049">
      <w:pPr>
        <w:spacing w:after="360" w:before="0" w:line="360" w:lineRule="auto"/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Student Conference Presentation Travel Grant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Teachers College, Columbia University, Fall 2024</w:t>
      </w:r>
    </w:p>
    <w:p w:rsidR="00000000" w:rsidDel="00000000" w:rsidP="00000000" w:rsidRDefault="00000000" w:rsidRPr="00000000" w14:paraId="0000004A">
      <w:pPr>
        <w:spacing w:line="120" w:lineRule="auto"/>
        <w:rPr>
          <w:rFonts w:ascii="Times New Roman" w:cs="Times New Roman" w:eastAsia="Times New Roman" w:hAnsi="Times New Roman"/>
          <w:sz w:val="30"/>
          <w:szCs w:val="3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0"/>
          <w:szCs w:val="30"/>
          <w:rtl w:val="0"/>
        </w:rPr>
        <w:t xml:space="preserve">Leaderships &amp; Activities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line="12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after="0" w:before="360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Social Entrepreneurship Organization (SEO)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Teachers College, Columbia University, New York City, NY, September 2023 – Present</w:t>
      </w:r>
    </w:p>
    <w:p w:rsidR="00000000" w:rsidDel="00000000" w:rsidP="00000000" w:rsidRDefault="00000000" w:rsidRPr="00000000" w14:paraId="0000004D">
      <w:pPr>
        <w:spacing w:after="0" w:before="0" w:line="36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President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after="0" w:before="0" w:line="36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Develop strategic industry connections with top AI EdTech companies and the Columbia entrepreneurial ecosystem</w:t>
      </w:r>
    </w:p>
    <w:p w:rsidR="00000000" w:rsidDel="00000000" w:rsidP="00000000" w:rsidRDefault="00000000" w:rsidRPr="00000000" w14:paraId="0000004F">
      <w:pPr>
        <w:spacing w:after="0" w:before="0" w:line="36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Collaborate with various Columbia departments and communities to support social enterprises</w:t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0" w:line="360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Office of International Engagement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University of Northern Iowa, Cedar Falls, IA, January 2022 – May 2023</w:t>
      </w:r>
    </w:p>
    <w:p w:rsidR="00000000" w:rsidDel="00000000" w:rsidP="00000000" w:rsidRDefault="00000000" w:rsidRPr="00000000" w14:paraId="00000051">
      <w:pPr>
        <w:spacing w:after="0" w:before="0" w:line="360" w:lineRule="auto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Global Panther Success Program Coordinator</w:t>
      </w:r>
    </w:p>
    <w:p w:rsidR="00000000" w:rsidDel="00000000" w:rsidP="00000000" w:rsidRDefault="00000000" w:rsidRPr="00000000" w14:paraId="00000052">
      <w:pPr>
        <w:spacing w:after="360" w:before="0" w:line="36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Organized four college-level orientations for over 150 attendees to enhance international students’ cultural competency</w:t>
      </w:r>
    </w:p>
    <w:p w:rsidR="00000000" w:rsidDel="00000000" w:rsidP="00000000" w:rsidRDefault="00000000" w:rsidRPr="00000000" w14:paraId="00000053">
      <w:pPr>
        <w:spacing w:line="120" w:lineRule="auto"/>
        <w:rPr>
          <w:rFonts w:ascii="Times New Roman" w:cs="Times New Roman" w:eastAsia="Times New Roman" w:hAnsi="Times New Roman"/>
          <w:sz w:val="30"/>
          <w:szCs w:val="3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0"/>
          <w:szCs w:val="30"/>
          <w:rtl w:val="0"/>
        </w:rPr>
        <w:t xml:space="preserve">Advanced Skills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pacing w:line="120" w:lineRule="auto"/>
        <w:rPr>
          <w:rFonts w:ascii="Times New Roman" w:cs="Times New Roman" w:eastAsia="Times New Roman" w:hAnsi="Times New Roman"/>
          <w:b w:val="1"/>
          <w:color w:val="000000"/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after="240" w:before="240" w:line="36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Python; HTML &amp; CSS; C#; Unity 3D (VR, MR); SPSS; Figma; Canva; Microsoft Essentials; Google Workspace; LMS (Canvas, Blackboard)</w:t>
      </w:r>
    </w:p>
    <w:p w:rsidR="00000000" w:rsidDel="00000000" w:rsidP="00000000" w:rsidRDefault="00000000" w:rsidRPr="00000000" w14:paraId="00000056">
      <w:pPr>
        <w:spacing w:line="240" w:lineRule="auto"/>
        <w:rPr>
          <w:rFonts w:ascii="Times New Roman" w:cs="Times New Roman" w:eastAsia="Times New Roman" w:hAnsi="Times New Roman"/>
          <w:sz w:val="30"/>
          <w:szCs w:val="3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0"/>
          <w:szCs w:val="30"/>
          <w:rtl w:val="0"/>
        </w:rPr>
        <w:t xml:space="preserve">References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line="120" w:lineRule="auto"/>
        <w:rPr>
          <w:rFonts w:ascii="Times New Roman" w:cs="Times New Roman" w:eastAsia="Times New Roman" w:hAnsi="Times New Roman"/>
          <w:b w:val="1"/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pacing w:after="360" w:before="360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Erik Voss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Assistant Professor, Department of Applied Linguistics and TESOL, Teachers College, Columbia University</w:t>
        <w:br w:type="textWrapping"/>
        <w:t xml:space="preserve">Email: ev2449@tc.columbia.edu | Phone: (212) 678-4090</w:t>
      </w:r>
    </w:p>
    <w:p w:rsidR="00000000" w:rsidDel="00000000" w:rsidP="00000000" w:rsidRDefault="00000000" w:rsidRPr="00000000" w14:paraId="00000059">
      <w:pPr>
        <w:spacing w:after="360" w:before="360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Hyoseon Sophia Lee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Lecturer in the Discipline of Professional Development and Leadership,</w:t>
        <w:br w:type="textWrapping"/>
        <w:t xml:space="preserve">Department of Industrial Engineering and Operations Research, Columbia University</w:t>
        <w:br w:type="textWrapping"/>
        <w:t xml:space="preserve">Email: hl3266@columbia.edu | Phone: (646) 634-5712</w:t>
      </w:r>
    </w:p>
    <w:p w:rsidR="00000000" w:rsidDel="00000000" w:rsidP="00000000" w:rsidRDefault="00000000" w:rsidRPr="00000000" w14:paraId="0000005A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footerReference r:id="rId8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B">
    <w:pPr>
      <w:rPr/>
    </w:pPr>
    <w:r w:rsidDel="00000000" w:rsidR="00000000" w:rsidRPr="00000000">
      <w:rPr>
        <w:rtl w:val="0"/>
      </w:rPr>
      <w:t xml:space="preserve">Yilin Zhang | </w:t>
    </w: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yz4557@tc.columbia.edu" TargetMode="Externa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GOqBUqZ8Qi7AnJaF8p9tgi28+2w==">CgMxLjA4AHIhMTdYUm5qUWc4OEJlOXd6WHBNR0ZJX3VKTkY4RWEyblZN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